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56"/>
        <w:ind w:left="0" w:right="0" w:hanging="0"/>
        <w:rPr/>
      </w:pPr>
      <w:r>
        <w:rPr/>
        <w:t>ÖZGÜR ÖNEY ÖZGEÇMİŞ</w:t>
      </w:r>
    </w:p>
    <w:p>
      <w:pPr>
        <w:pStyle w:val="NormalWeb"/>
        <w:shd w:fill="FFFFFF"/>
        <w:bidi w:val="0"/>
        <w:spacing w:before="0" w:after="240"/>
        <w:ind w:left="0" w:right="0" w:hanging="0"/>
        <w:rPr>
          <w:rFonts w:ascii="Open Sans" w:hAnsi="Open Sans"/>
          <w:color w:val="000000"/>
          <w:sz w:val="21"/>
          <w:szCs w:val="21"/>
        </w:rPr>
      </w:pPr>
      <w:r>
        <w:rPr>
          <w:rFonts w:ascii="Open Sans" w:hAnsi="Open Sans"/>
          <w:color w:val="000000"/>
          <w:sz w:val="21"/>
          <w:szCs w:val="21"/>
        </w:rPr>
        <w:t>Özgür Öney kariyerine 2004 yılında denetim asistanı olarak başlamıştır. Görevine 2008 -2010 yılları arasında Kanada Toronto ofisinde devam etmiş ve telekomünikasyon, teknoloji, medya, üretim ve hizmet sektöründeki kuruluşlara denetim hizmetleri vermiştir. Telekom, tüketim, üretim ve hizmet sektörlerinde faaliyet gösteren birçok yerel ve uluslararası kuruluşun denetim çalışmalarında görev almıştır. Uluslararası Finansal Raporlama Standartları («UFRS»), Türkiye Muhasebe Standartları («TMS») ve U.S. Public Company Accounting Oversight Board («PCAOB») mevzuatlarına uygun olarak yapılan denetim, konsolidasyon ve finansal raporlamaya ilişkin iç kontrol («ICFR») denetimlerinde tecrübelidir. Özgür Öney halihazırda Deloitte Türkiye'de Deloitte Private Liderliği ve Audit Transformation Liderliği görevlerini sürdürmekte olup aynı zamanda Türkiye Bağımsız Denetim Derneği Üyesi’dir.</w:t>
      </w:r>
    </w:p>
    <w:p>
      <w:pPr>
        <w:pStyle w:val="Normal"/>
        <w:bidi w:val="0"/>
        <w:spacing w:lineRule="auto" w:line="256" w:before="0" w:after="160"/>
        <w:ind w:left="0" w:right="0" w:hanging="0"/>
        <w:rPr/>
      </w:pPr>
      <w:r>
        <w:rPr/>
      </w:r>
    </w:p>
    <w:sectPr>
      <w:type w:val="nextPage"/>
      <w:pgSz w:w="12240" w:h="15840"/>
      <w:pgMar w:left="1417" w:right="1417" w:gutter="0" w:header="0" w:top="141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Open San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tr-TR" w:eastAsia="tr-TR"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tr-TR" w:eastAsia="tr-TR" w:bidi="ar-SA"/>
    </w:rPr>
  </w:style>
  <w:style w:type="paragraph" w:styleId="NormalWeb">
    <w:name w:val="Normal (Web)"/>
    <w:basedOn w:val="Normal"/>
    <w:qFormat/>
    <w:pPr>
      <w:spacing w:lineRule="auto" w:line="240" w:beforeAutospacing="1" w:afterAutospacing="1"/>
    </w:pPr>
    <w:rPr>
      <w:rFonts w:eastAsia="Calibri" w:cs="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LibreOffice/7.5.4.2$Linux_X86_64 LibreOffice_project/36ccfdc35048b057fd9854c757a8b67ec53977b6</Application>
  <AppVersion>15.0000</AppVersion>
  <Pages>99</Pages>
  <Words>134</Words>
  <Characters>903</Characters>
  <CharactersWithSpaces>770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2023-11-03T14:50:00Z</dcterms:created>
  <dc:creator/>
  <dc:description/>
  <dc:language>en-US</dc:language>
  <cp:lastModifiedBy/>
  <dcterms:modified xsi:type="dcterms:W3CDTF">2023-11-03T14:50:00Z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CanselErden</vt:lpwstr>
  </property>
</Properties>
</file>